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2A20" w14:textId="63D5D251" w:rsidR="005C0B28" w:rsidRDefault="005C0B28" w:rsidP="005C0B28">
      <w:pPr>
        <w:jc w:val="center"/>
      </w:pPr>
      <w:r w:rsidRPr="005C0B28">
        <w:rPr>
          <w:b/>
          <w:iCs/>
          <w:sz w:val="22"/>
          <w:szCs w:val="22"/>
          <w:lang w:val="sr-Cyrl-CS"/>
        </w:rPr>
        <w:t>Табела. 9.</w:t>
      </w:r>
      <w:r w:rsidRPr="005C0B28">
        <w:rPr>
          <w:b/>
          <w:iCs/>
          <w:sz w:val="22"/>
          <w:szCs w:val="22"/>
          <w:lang w:val="sr-Cyrl-RS"/>
        </w:rPr>
        <w:t>6</w:t>
      </w:r>
      <w:r w:rsidRPr="005C0B28">
        <w:rPr>
          <w:b/>
          <w:iCs/>
          <w:sz w:val="22"/>
          <w:szCs w:val="22"/>
          <w:lang w:val="sr-Cyrl-CS"/>
        </w:rPr>
        <w:t>.</w:t>
      </w:r>
      <w:r w:rsidRPr="005C0B28"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311"/>
        <w:gridCol w:w="837"/>
        <w:gridCol w:w="2806"/>
        <w:gridCol w:w="2865"/>
        <w:gridCol w:w="1386"/>
        <w:gridCol w:w="680"/>
      </w:tblGrid>
      <w:tr w:rsidR="00B6363B" w:rsidRPr="00B6363B" w14:paraId="17ECE7BB" w14:textId="77777777" w:rsidTr="00AE4DBE">
        <w:trPr>
          <w:trHeight w:val="227"/>
          <w:jc w:val="center"/>
        </w:trPr>
        <w:tc>
          <w:tcPr>
            <w:tcW w:w="1300" w:type="pct"/>
            <w:gridSpan w:val="3"/>
            <w:vAlign w:val="center"/>
          </w:tcPr>
          <w:p w14:paraId="684B2B39" w14:textId="77777777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b/>
                <w:lang w:val="sr-Cyrl-CS"/>
              </w:rPr>
              <w:t>Име и презиме</w:t>
            </w:r>
          </w:p>
        </w:tc>
        <w:tc>
          <w:tcPr>
            <w:tcW w:w="3700" w:type="pct"/>
            <w:gridSpan w:val="4"/>
            <w:vAlign w:val="center"/>
          </w:tcPr>
          <w:p w14:paraId="26C613A8" w14:textId="369E2DF6" w:rsidR="00B6363B" w:rsidRPr="008E1E05" w:rsidRDefault="008E1E05" w:rsidP="00B6363B">
            <w:pPr>
              <w:rPr>
                <w:lang w:val="sr-Cyrl-RS"/>
              </w:rPr>
            </w:pPr>
            <w:r>
              <w:rPr>
                <w:lang w:val="sr-Cyrl-RS"/>
              </w:rPr>
              <w:t>Марјан Додић</w:t>
            </w:r>
          </w:p>
        </w:tc>
      </w:tr>
      <w:tr w:rsidR="00B6363B" w:rsidRPr="00B6363B" w14:paraId="5BFF6867" w14:textId="77777777" w:rsidTr="00AE4DBE">
        <w:trPr>
          <w:trHeight w:val="227"/>
          <w:jc w:val="center"/>
        </w:trPr>
        <w:tc>
          <w:tcPr>
            <w:tcW w:w="1300" w:type="pct"/>
            <w:gridSpan w:val="3"/>
            <w:vAlign w:val="center"/>
          </w:tcPr>
          <w:p w14:paraId="7682A049" w14:textId="77777777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b/>
                <w:lang w:val="sr-Cyrl-CS"/>
              </w:rPr>
              <w:t>Звање</w:t>
            </w:r>
          </w:p>
        </w:tc>
        <w:tc>
          <w:tcPr>
            <w:tcW w:w="3700" w:type="pct"/>
            <w:gridSpan w:val="4"/>
            <w:vAlign w:val="center"/>
          </w:tcPr>
          <w:p w14:paraId="0C4C08EF" w14:textId="05D00579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доцент</w:t>
            </w:r>
          </w:p>
        </w:tc>
      </w:tr>
      <w:tr w:rsidR="00AB17F7" w:rsidRPr="00B6363B" w14:paraId="62BD36A2" w14:textId="77777777" w:rsidTr="00AE4DBE">
        <w:trPr>
          <w:trHeight w:val="227"/>
          <w:jc w:val="center"/>
        </w:trPr>
        <w:tc>
          <w:tcPr>
            <w:tcW w:w="1300" w:type="pct"/>
            <w:gridSpan w:val="3"/>
            <w:vAlign w:val="center"/>
          </w:tcPr>
          <w:p w14:paraId="70551E5E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3700" w:type="pct"/>
            <w:gridSpan w:val="4"/>
            <w:vAlign w:val="center"/>
          </w:tcPr>
          <w:p w14:paraId="0C7AEC05" w14:textId="4260FE1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Ваздухопловно машинство</w:t>
            </w:r>
          </w:p>
        </w:tc>
      </w:tr>
      <w:tr w:rsidR="00B6363B" w:rsidRPr="00B6363B" w14:paraId="572EF9A3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0FE5D53F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0" w:type="pct"/>
            <w:vAlign w:val="center"/>
          </w:tcPr>
          <w:p w14:paraId="7F32970B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 xml:space="preserve">Година </w:t>
            </w:r>
          </w:p>
        </w:tc>
        <w:tc>
          <w:tcPr>
            <w:tcW w:w="1342" w:type="pct"/>
            <w:vAlign w:val="center"/>
          </w:tcPr>
          <w:p w14:paraId="52D973EF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 xml:space="preserve">Институција 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7B418A3D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Област</w:t>
            </w:r>
            <w:r w:rsidRPr="00B6363B">
              <w:rPr>
                <w:lang w:val="sr-Cyrl-RS"/>
              </w:rPr>
              <w:t xml:space="preserve"> 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1C612E03" w14:textId="77777777" w:rsidR="00AB17F7" w:rsidRPr="00B6363B" w:rsidRDefault="00AB17F7" w:rsidP="00AB17F7">
            <w:pPr>
              <w:rPr>
                <w:lang w:val="sr-Cyrl-RS"/>
              </w:rPr>
            </w:pPr>
            <w:r w:rsidRPr="00B6363B">
              <w:rPr>
                <w:lang w:val="sr-Cyrl-RS"/>
              </w:rPr>
              <w:t>Ужа научна односно уметничка област</w:t>
            </w:r>
          </w:p>
        </w:tc>
      </w:tr>
      <w:tr w:rsidR="00B6363B" w:rsidRPr="00B6363B" w14:paraId="71649E55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402BC62B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Избор у звање</w:t>
            </w:r>
          </w:p>
        </w:tc>
        <w:tc>
          <w:tcPr>
            <w:tcW w:w="400" w:type="pct"/>
            <w:vAlign w:val="center"/>
          </w:tcPr>
          <w:p w14:paraId="6A5E454C" w14:textId="14F54949" w:rsidR="00AB17F7" w:rsidRPr="00B6363B" w:rsidRDefault="00AB17F7" w:rsidP="00AE4DBE">
            <w:pPr>
              <w:jc w:val="center"/>
              <w:rPr>
                <w:lang w:val="en-GB"/>
              </w:rPr>
            </w:pPr>
            <w:r w:rsidRPr="00B6363B">
              <w:rPr>
                <w:lang w:val="en-GB"/>
              </w:rPr>
              <w:t>20</w:t>
            </w:r>
            <w:r w:rsidR="008E1E05">
              <w:rPr>
                <w:lang w:val="sr-Cyrl-RS"/>
              </w:rPr>
              <w:t>24</w:t>
            </w:r>
            <w:r w:rsidRPr="00B6363B">
              <w:rPr>
                <w:lang w:val="en-GB"/>
              </w:rPr>
              <w:t>.</w:t>
            </w:r>
          </w:p>
        </w:tc>
        <w:tc>
          <w:tcPr>
            <w:tcW w:w="1342" w:type="pct"/>
            <w:vAlign w:val="center"/>
          </w:tcPr>
          <w:p w14:paraId="3D95611B" w14:textId="7AAAF1C4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ru-RU"/>
              </w:rPr>
              <w:t>Војна академија, Универзитет одбране у Београду</w:t>
            </w:r>
          </w:p>
        </w:tc>
        <w:tc>
          <w:tcPr>
            <w:tcW w:w="1370" w:type="pct"/>
            <w:vAlign w:val="center"/>
          </w:tcPr>
          <w:p w14:paraId="26BB2340" w14:textId="2BA7AD26" w:rsidR="00AB17F7" w:rsidRPr="00B6363B" w:rsidRDefault="007B23A2" w:rsidP="00AB17F7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AB17F7" w:rsidRPr="00B6363B">
              <w:rPr>
                <w:lang w:val="sr-Cyrl-CS"/>
              </w:rPr>
              <w:t>ашинско инжењерство</w:t>
            </w:r>
          </w:p>
        </w:tc>
        <w:tc>
          <w:tcPr>
            <w:tcW w:w="988" w:type="pct"/>
            <w:gridSpan w:val="2"/>
            <w:vAlign w:val="center"/>
          </w:tcPr>
          <w:p w14:paraId="74440AF0" w14:textId="64617AE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Ваздухопловно машинство</w:t>
            </w:r>
          </w:p>
        </w:tc>
      </w:tr>
      <w:tr w:rsidR="00B6363B" w:rsidRPr="00B6363B" w14:paraId="669BE77B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3C1B1A8A" w14:textId="77777777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Докторат</w:t>
            </w:r>
          </w:p>
        </w:tc>
        <w:tc>
          <w:tcPr>
            <w:tcW w:w="400" w:type="pct"/>
            <w:vAlign w:val="center"/>
          </w:tcPr>
          <w:p w14:paraId="76D5FD1E" w14:textId="76851B2B" w:rsidR="00AB17F7" w:rsidRPr="00B6363B" w:rsidRDefault="00AB17F7" w:rsidP="00AE4DBE">
            <w:pPr>
              <w:jc w:val="center"/>
              <w:rPr>
                <w:lang w:val="sr-Cyrl-CS"/>
              </w:rPr>
            </w:pPr>
            <w:r w:rsidRPr="00B6363B">
              <w:rPr>
                <w:lang w:val="sr-Cyrl-CS"/>
              </w:rPr>
              <w:t>20</w:t>
            </w:r>
            <w:r w:rsidR="008E1E05">
              <w:rPr>
                <w:lang w:val="sr-Cyrl-CS"/>
              </w:rPr>
              <w:t>2</w:t>
            </w:r>
            <w:r w:rsidRPr="00B6363B">
              <w:rPr>
                <w:lang w:val="sr-Cyrl-CS"/>
              </w:rPr>
              <w:t>4</w:t>
            </w:r>
            <w:r w:rsidRPr="00B6363B">
              <w:rPr>
                <w:lang w:val="en-GB"/>
              </w:rPr>
              <w:t>.</w:t>
            </w:r>
          </w:p>
        </w:tc>
        <w:tc>
          <w:tcPr>
            <w:tcW w:w="1342" w:type="pct"/>
            <w:vAlign w:val="center"/>
          </w:tcPr>
          <w:p w14:paraId="0A5C51B3" w14:textId="63DACB22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Машински факултет, Универзитет у Београду</w:t>
            </w:r>
          </w:p>
        </w:tc>
        <w:tc>
          <w:tcPr>
            <w:tcW w:w="1370" w:type="pct"/>
            <w:vAlign w:val="center"/>
          </w:tcPr>
          <w:p w14:paraId="12B705CA" w14:textId="5BAFD5AE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Машинство</w:t>
            </w:r>
          </w:p>
        </w:tc>
        <w:tc>
          <w:tcPr>
            <w:tcW w:w="988" w:type="pct"/>
            <w:gridSpan w:val="2"/>
            <w:vAlign w:val="center"/>
          </w:tcPr>
          <w:p w14:paraId="1265CDFC" w14:textId="03A5577F" w:rsidR="00AB17F7" w:rsidRPr="00B6363B" w:rsidRDefault="00AB17F7" w:rsidP="00AB17F7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Ваздухопловство</w:t>
            </w:r>
          </w:p>
        </w:tc>
      </w:tr>
      <w:tr w:rsidR="00B6363B" w:rsidRPr="00B6363B" w14:paraId="0FF2C73A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060C3699" w14:textId="348A21BC" w:rsidR="00B6363B" w:rsidRPr="00B6363B" w:rsidRDefault="00B6363B" w:rsidP="00B6363B">
            <w:pPr>
              <w:rPr>
                <w:lang w:val="sr-Cyrl-RS"/>
              </w:rPr>
            </w:pPr>
            <w:r w:rsidRPr="00B6363B">
              <w:rPr>
                <w:lang w:val="sr-Cyrl-CS"/>
              </w:rPr>
              <w:t>Магистратура</w:t>
            </w:r>
          </w:p>
        </w:tc>
        <w:tc>
          <w:tcPr>
            <w:tcW w:w="400" w:type="pct"/>
            <w:vAlign w:val="center"/>
          </w:tcPr>
          <w:p w14:paraId="1D97480D" w14:textId="75FF82B2" w:rsidR="00B6363B" w:rsidRPr="00B6363B" w:rsidRDefault="00B6363B" w:rsidP="00AE4DBE">
            <w:pPr>
              <w:jc w:val="center"/>
              <w:rPr>
                <w:lang w:val="sr-Cyrl-CS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FB3E49A" w14:textId="22E994D5" w:rsidR="00B6363B" w:rsidRPr="00B6363B" w:rsidRDefault="00B6363B" w:rsidP="00B6363B">
            <w:pPr>
              <w:rPr>
                <w:lang w:val="sr-Cyrl-CS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14:paraId="4355C588" w14:textId="4C84EF9F" w:rsidR="00B6363B" w:rsidRPr="00B6363B" w:rsidRDefault="00B6363B" w:rsidP="00B6363B">
            <w:pPr>
              <w:rPr>
                <w:lang w:val="sr-Cyrl-CS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4C87C73A" w14:textId="6B704145" w:rsidR="00B6363B" w:rsidRPr="00B6363B" w:rsidRDefault="00B6363B" w:rsidP="00B6363B">
            <w:pPr>
              <w:rPr>
                <w:lang w:val="sr-Cyrl-CS"/>
              </w:rPr>
            </w:pPr>
          </w:p>
        </w:tc>
      </w:tr>
      <w:tr w:rsidR="00B6363B" w:rsidRPr="00B6363B" w14:paraId="0F449034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6CFF12F5" w14:textId="49737C36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Диплома</w:t>
            </w:r>
          </w:p>
        </w:tc>
        <w:tc>
          <w:tcPr>
            <w:tcW w:w="400" w:type="pct"/>
            <w:vAlign w:val="center"/>
          </w:tcPr>
          <w:p w14:paraId="1087367F" w14:textId="229FA56F" w:rsidR="00B6363B" w:rsidRPr="00B6363B" w:rsidRDefault="00B6363B" w:rsidP="00AE4DBE">
            <w:pPr>
              <w:jc w:val="center"/>
              <w:rPr>
                <w:lang w:val="sr-Cyrl-CS"/>
              </w:rPr>
            </w:pPr>
            <w:r w:rsidRPr="00B6363B">
              <w:rPr>
                <w:lang w:val="sr-Cyrl-CS"/>
              </w:rPr>
              <w:t>200</w:t>
            </w:r>
            <w:r w:rsidR="008E1E05">
              <w:rPr>
                <w:lang w:val="sr-Cyrl-CS"/>
              </w:rPr>
              <w:t>6</w:t>
            </w:r>
            <w:r w:rsidRPr="00B6363B">
              <w:rPr>
                <w:lang w:val="sr-Cyrl-CS"/>
              </w:rPr>
              <w:t>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E42526C" w14:textId="21B3D599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 xml:space="preserve">Универзитет у Београду, Машински факултет 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4160BA1F" w14:textId="6BA3AE35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Машинство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36D11CA4" w14:textId="36FB8D66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Ваздухопловство</w:t>
            </w:r>
          </w:p>
        </w:tc>
      </w:tr>
      <w:tr w:rsidR="000E23A5" w:rsidRPr="00B6363B" w14:paraId="03E306E0" w14:textId="77777777" w:rsidTr="000C5DCE">
        <w:trPr>
          <w:trHeight w:val="227"/>
          <w:jc w:val="center"/>
        </w:trPr>
        <w:tc>
          <w:tcPr>
            <w:tcW w:w="900" w:type="pct"/>
            <w:gridSpan w:val="2"/>
            <w:vAlign w:val="center"/>
          </w:tcPr>
          <w:p w14:paraId="7D1C2694" w14:textId="3396054A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Диплома</w:t>
            </w:r>
          </w:p>
        </w:tc>
        <w:tc>
          <w:tcPr>
            <w:tcW w:w="400" w:type="pct"/>
            <w:vAlign w:val="center"/>
          </w:tcPr>
          <w:p w14:paraId="3C00F9CC" w14:textId="284EB131" w:rsidR="00B6363B" w:rsidRPr="00B6363B" w:rsidRDefault="00B6363B" w:rsidP="00AE4DBE">
            <w:pPr>
              <w:jc w:val="center"/>
              <w:rPr>
                <w:lang w:val="sr-Cyrl-CS"/>
              </w:rPr>
            </w:pPr>
            <w:r w:rsidRPr="00B6363B">
              <w:rPr>
                <w:lang w:val="sr-Cyrl-CS"/>
              </w:rPr>
              <w:t>20</w:t>
            </w:r>
            <w:r w:rsidR="008E1E05">
              <w:rPr>
                <w:lang w:val="sr-Cyrl-CS"/>
              </w:rPr>
              <w:t>05</w:t>
            </w:r>
            <w:r w:rsidRPr="00B6363B">
              <w:rPr>
                <w:lang w:val="sr-Cyrl-CS"/>
              </w:rPr>
              <w:t>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C7BCEAB" w14:textId="1819C9DC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Војна Академија, Београд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4B43B82" w14:textId="2E3D704A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Машинство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115BA559" w14:textId="3825E4E0" w:rsidR="00B6363B" w:rsidRPr="00B6363B" w:rsidRDefault="00B6363B" w:rsidP="00B6363B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Ваздухопловство</w:t>
            </w:r>
          </w:p>
        </w:tc>
      </w:tr>
      <w:tr w:rsidR="00AB17F7" w:rsidRPr="00B6363B" w14:paraId="09F52056" w14:textId="77777777" w:rsidTr="00CA2E90">
        <w:trPr>
          <w:trHeight w:val="227"/>
          <w:jc w:val="center"/>
        </w:trPr>
        <w:tc>
          <w:tcPr>
            <w:tcW w:w="5000" w:type="pct"/>
            <w:gridSpan w:val="7"/>
            <w:vAlign w:val="center"/>
          </w:tcPr>
          <w:p w14:paraId="545CDF73" w14:textId="77777777" w:rsidR="00AB17F7" w:rsidRPr="00B6363B" w:rsidRDefault="00AB17F7" w:rsidP="00AB17F7">
            <w:pPr>
              <w:rPr>
                <w:lang w:val="sr-Cyrl-RS"/>
              </w:rPr>
            </w:pPr>
            <w:r w:rsidRPr="00B6363B">
              <w:rPr>
                <w:b/>
                <w:lang w:val="sr-Cyrl-CS"/>
              </w:rPr>
              <w:t xml:space="preserve">Списак предмета </w:t>
            </w:r>
            <w:r w:rsidRPr="00B6363B">
              <w:rPr>
                <w:b/>
                <w:lang w:val="sr-Cyrl-RS"/>
              </w:rPr>
              <w:t xml:space="preserve">које наставник држи на докторским студијама </w:t>
            </w:r>
          </w:p>
        </w:tc>
      </w:tr>
      <w:tr w:rsidR="00AB17F7" w:rsidRPr="00B6363B" w14:paraId="3BCBA0C6" w14:textId="77777777" w:rsidTr="00AE4DBE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E649C1" w14:textId="77777777" w:rsidR="00AB17F7" w:rsidRPr="00B6363B" w:rsidRDefault="00AB17F7" w:rsidP="00AB17F7">
            <w:pPr>
              <w:rPr>
                <w:b/>
                <w:lang w:val="sr-Cyrl-CS"/>
              </w:rPr>
            </w:pPr>
            <w:r w:rsidRPr="00B6363B">
              <w:rPr>
                <w:b/>
                <w:lang w:val="sr-Cyrl-CS"/>
              </w:rPr>
              <w:t>Р.Б.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CA821AA" w14:textId="77777777" w:rsidR="00AB17F7" w:rsidRPr="00B6363B" w:rsidRDefault="00AB17F7" w:rsidP="00AB17F7">
            <w:pPr>
              <w:rPr>
                <w:b/>
                <w:lang w:val="sr-Cyrl-RS"/>
              </w:rPr>
            </w:pPr>
            <w:r w:rsidRPr="00B6363B">
              <w:rPr>
                <w:b/>
                <w:lang w:val="sr-Cyrl-RS"/>
              </w:rPr>
              <w:t xml:space="preserve">Ознака </w:t>
            </w:r>
          </w:p>
        </w:tc>
        <w:tc>
          <w:tcPr>
            <w:tcW w:w="4100" w:type="pct"/>
            <w:gridSpan w:val="5"/>
            <w:vAlign w:val="center"/>
          </w:tcPr>
          <w:p w14:paraId="09206B93" w14:textId="77777777" w:rsidR="00AB17F7" w:rsidRPr="00B6363B" w:rsidRDefault="00AB17F7" w:rsidP="00AB17F7">
            <w:pPr>
              <w:rPr>
                <w:b/>
                <w:lang w:val="sr-Cyrl-RS"/>
              </w:rPr>
            </w:pPr>
            <w:r w:rsidRPr="00B6363B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C83350" w:rsidRPr="00B6363B" w14:paraId="02E3DC57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0DE39284" w14:textId="4C7E2DD6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1.</w:t>
            </w:r>
          </w:p>
        </w:tc>
        <w:tc>
          <w:tcPr>
            <w:tcW w:w="627" w:type="pct"/>
            <w:vAlign w:val="center"/>
          </w:tcPr>
          <w:p w14:paraId="6E788979" w14:textId="1931663D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20.OPCLET </w:t>
            </w:r>
          </w:p>
        </w:tc>
        <w:tc>
          <w:tcPr>
            <w:tcW w:w="4100" w:type="pct"/>
            <w:gridSpan w:val="5"/>
            <w:vAlign w:val="center"/>
          </w:tcPr>
          <w:p w14:paraId="213ED7A7" w14:textId="229AA0C3" w:rsidR="00C83350" w:rsidRPr="00B6363B" w:rsidRDefault="00C83350" w:rsidP="00C83350">
            <w:pPr>
              <w:tabs>
                <w:tab w:val="left" w:pos="567"/>
              </w:tabs>
              <w:rPr>
                <w:lang w:val="sr-Cyrl-CS"/>
              </w:rPr>
            </w:pPr>
            <w:hyperlink r:id="rId4" w:history="1">
              <w:r w:rsidRPr="009A2283">
                <w:rPr>
                  <w:rFonts w:eastAsia="Times New Roman"/>
                  <w:color w:val="2E74B5"/>
                  <w:lang w:val="sr-Cyrl-CS"/>
                </w:rPr>
                <w:t>Одабрана поглавља из чврстоће летелица</w:t>
              </w:r>
            </w:hyperlink>
          </w:p>
        </w:tc>
      </w:tr>
      <w:tr w:rsidR="00C83350" w:rsidRPr="00B6363B" w14:paraId="55FA70A0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7A88B1B2" w14:textId="37B633AC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2.</w:t>
            </w:r>
          </w:p>
        </w:tc>
        <w:tc>
          <w:tcPr>
            <w:tcW w:w="627" w:type="pct"/>
            <w:vAlign w:val="center"/>
          </w:tcPr>
          <w:p w14:paraId="6915ED6E" w14:textId="0BF57A4B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20.FORIVZ </w:t>
            </w:r>
          </w:p>
        </w:tc>
        <w:tc>
          <w:tcPr>
            <w:tcW w:w="4100" w:type="pct"/>
            <w:gridSpan w:val="5"/>
            <w:vAlign w:val="center"/>
          </w:tcPr>
          <w:p w14:paraId="094277CC" w14:textId="0E5A6321" w:rsidR="00C83350" w:rsidRPr="00B6363B" w:rsidRDefault="00C83350" w:rsidP="00C83350">
            <w:pPr>
              <w:rPr>
                <w:lang w:val="sr-Cyrl-CS"/>
              </w:rPr>
            </w:pPr>
            <w:hyperlink r:id="rId5" w:history="1">
              <w:r w:rsidRPr="009A2283">
                <w:rPr>
                  <w:rFonts w:eastAsia="Times New Roman"/>
                  <w:color w:val="2E74B5"/>
                  <w:lang w:val="sr-Cyrl-CS"/>
                </w:rPr>
                <w:t>Форензички инжењеринг у ваздухопловству</w:t>
              </w:r>
            </w:hyperlink>
          </w:p>
        </w:tc>
      </w:tr>
      <w:tr w:rsidR="00C83350" w:rsidRPr="00B6363B" w14:paraId="05807191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03BF87B7" w14:textId="51CEC8F4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3.</w:t>
            </w:r>
          </w:p>
        </w:tc>
        <w:tc>
          <w:tcPr>
            <w:tcW w:w="627" w:type="pct"/>
            <w:vAlign w:val="center"/>
          </w:tcPr>
          <w:p w14:paraId="65C625EF" w14:textId="259161A6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20.ZMPVKN</w:t>
            </w:r>
          </w:p>
        </w:tc>
        <w:tc>
          <w:tcPr>
            <w:tcW w:w="4100" w:type="pct"/>
            <w:gridSpan w:val="5"/>
            <w:vAlign w:val="center"/>
          </w:tcPr>
          <w:p w14:paraId="7DAA3356" w14:textId="2DA57E9E" w:rsidR="00C83350" w:rsidRPr="00B6363B" w:rsidRDefault="00C83350" w:rsidP="00C83350">
            <w:pPr>
              <w:rPr>
                <w:lang w:val="sr-Cyrl-CS"/>
              </w:rPr>
            </w:pPr>
            <w:hyperlink r:id="rId6" w:history="1">
              <w:r w:rsidRPr="009A2283">
                <w:rPr>
                  <w:rFonts w:eastAsia="Times New Roman"/>
                  <w:color w:val="2E74B5"/>
                  <w:lang w:val="sr-Cyrl-CS"/>
                </w:rPr>
                <w:t>Замор и процена века ваздухопловних конструкција</w:t>
              </w:r>
            </w:hyperlink>
          </w:p>
        </w:tc>
      </w:tr>
      <w:tr w:rsidR="00C83350" w:rsidRPr="00B6363B" w14:paraId="7C87A03A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2B917CF4" w14:textId="69A061EE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4.</w:t>
            </w:r>
          </w:p>
        </w:tc>
        <w:tc>
          <w:tcPr>
            <w:tcW w:w="627" w:type="pct"/>
            <w:vAlign w:val="center"/>
          </w:tcPr>
          <w:p w14:paraId="077355BD" w14:textId="4022E648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20.RCMDLT</w:t>
            </w:r>
          </w:p>
        </w:tc>
        <w:tc>
          <w:tcPr>
            <w:tcW w:w="4100" w:type="pct"/>
            <w:gridSpan w:val="5"/>
            <w:vAlign w:val="center"/>
          </w:tcPr>
          <w:p w14:paraId="6EACF6DE" w14:textId="43BE5D2E" w:rsidR="00C83350" w:rsidRPr="00B6363B" w:rsidRDefault="00C83350" w:rsidP="00C83350">
            <w:pPr>
              <w:tabs>
                <w:tab w:val="left" w:pos="567"/>
              </w:tabs>
              <w:rPr>
                <w:lang w:val="sr-Cyrl-CS"/>
              </w:rPr>
            </w:pPr>
            <w:hyperlink r:id="rId7" w:history="1">
              <w:r w:rsidRPr="009A2283">
                <w:rPr>
                  <w:rFonts w:eastAsia="Times New Roman"/>
                  <w:color w:val="2E74B5"/>
                  <w:lang w:val="sr-Cyrl-CS"/>
                </w:rPr>
                <w:t>Рачунарско моделирање и прорачун структуре летелица</w:t>
              </w:r>
            </w:hyperlink>
          </w:p>
        </w:tc>
      </w:tr>
      <w:tr w:rsidR="00C83350" w:rsidRPr="00B6363B" w14:paraId="7DF6448E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316D1618" w14:textId="57C967B9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5.</w:t>
            </w:r>
          </w:p>
        </w:tc>
        <w:tc>
          <w:tcPr>
            <w:tcW w:w="627" w:type="pct"/>
            <w:vAlign w:val="center"/>
          </w:tcPr>
          <w:p w14:paraId="40F5591B" w14:textId="30211EF0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>20.OPVZKN</w:t>
            </w:r>
          </w:p>
        </w:tc>
        <w:tc>
          <w:tcPr>
            <w:tcW w:w="4100" w:type="pct"/>
            <w:gridSpan w:val="5"/>
            <w:vAlign w:val="center"/>
          </w:tcPr>
          <w:p w14:paraId="1F68439B" w14:textId="76E25EA7" w:rsidR="00C83350" w:rsidRPr="00B6363B" w:rsidRDefault="00C83350" w:rsidP="00C83350">
            <w:pPr>
              <w:tabs>
                <w:tab w:val="left" w:pos="567"/>
              </w:tabs>
              <w:rPr>
                <w:lang w:val="sr-Cyrl-CS"/>
              </w:rPr>
            </w:pPr>
            <w:hyperlink r:id="rId8" w:history="1">
              <w:r w:rsidRPr="009A2283">
                <w:rPr>
                  <w:rFonts w:eastAsia="Times New Roman"/>
                  <w:color w:val="2E74B5"/>
                  <w:lang w:val="sr-Cyrl-CS"/>
                </w:rPr>
                <w:t>Одабрана поглавља из ваздухопловних композитних конструкција</w:t>
              </w:r>
            </w:hyperlink>
          </w:p>
        </w:tc>
      </w:tr>
      <w:tr w:rsidR="00C83350" w:rsidRPr="00B6363B" w14:paraId="19CB35AD" w14:textId="77777777" w:rsidTr="00AE4DBE">
        <w:trPr>
          <w:trHeight w:val="227"/>
          <w:jc w:val="center"/>
        </w:trPr>
        <w:tc>
          <w:tcPr>
            <w:tcW w:w="273" w:type="pct"/>
            <w:vAlign w:val="center"/>
          </w:tcPr>
          <w:p w14:paraId="3C161974" w14:textId="24C9D122" w:rsidR="00C83350" w:rsidRPr="00B6363B" w:rsidRDefault="00C83350" w:rsidP="00C83350">
            <w:pPr>
              <w:jc w:val="center"/>
              <w:rPr>
                <w:lang w:val="sr-Cyrl-CS"/>
              </w:rPr>
            </w:pPr>
            <w:r w:rsidRPr="00AB17F7">
              <w:rPr>
                <w:lang w:val="sr-Cyrl-CS"/>
              </w:rPr>
              <w:t>6.</w:t>
            </w:r>
          </w:p>
        </w:tc>
        <w:tc>
          <w:tcPr>
            <w:tcW w:w="627" w:type="pct"/>
            <w:vAlign w:val="center"/>
          </w:tcPr>
          <w:p w14:paraId="36DB3BED" w14:textId="5689A0A8" w:rsidR="00C83350" w:rsidRPr="00B6363B" w:rsidRDefault="00C83350" w:rsidP="00C83350">
            <w:pPr>
              <w:rPr>
                <w:lang w:val="sr-Cyrl-CS"/>
              </w:rPr>
            </w:pPr>
            <w:r w:rsidRPr="00AB17F7">
              <w:rPr>
                <w:lang w:val="en-GB"/>
              </w:rPr>
              <w:t xml:space="preserve">20.VTEHOB </w:t>
            </w:r>
          </w:p>
        </w:tc>
        <w:tc>
          <w:tcPr>
            <w:tcW w:w="4100" w:type="pct"/>
            <w:gridSpan w:val="5"/>
            <w:vAlign w:val="center"/>
          </w:tcPr>
          <w:p w14:paraId="1396C333" w14:textId="4BD777ED" w:rsidR="00C83350" w:rsidRPr="00B6363B" w:rsidRDefault="00C83350" w:rsidP="00C83350">
            <w:pPr>
              <w:tabs>
                <w:tab w:val="left" w:pos="567"/>
              </w:tabs>
              <w:rPr>
                <w:lang w:val="sr-Cyrl-CS"/>
              </w:rPr>
            </w:pPr>
            <w:hyperlink r:id="rId9" w:history="1">
              <w:proofErr w:type="spellStart"/>
              <w:r w:rsidRPr="009A2283">
                <w:rPr>
                  <w:rFonts w:eastAsia="Times New Roman"/>
                  <w:color w:val="2E74B5"/>
                  <w:lang w:val="sr-Cyrl-CS"/>
                </w:rPr>
                <w:t>Ваздухопловнотехничко</w:t>
              </w:r>
              <w:proofErr w:type="spellEnd"/>
              <w:r w:rsidRPr="009A2283">
                <w:rPr>
                  <w:rFonts w:eastAsia="Times New Roman"/>
                  <w:color w:val="2E74B5"/>
                  <w:lang w:val="sr-Cyrl-CS"/>
                </w:rPr>
                <w:t xml:space="preserve"> обезбеђење</w:t>
              </w:r>
            </w:hyperlink>
          </w:p>
        </w:tc>
      </w:tr>
      <w:tr w:rsidR="00C83350" w:rsidRPr="00B6363B" w14:paraId="6E93E1F0" w14:textId="77777777" w:rsidTr="00CA2E90">
        <w:trPr>
          <w:trHeight w:val="227"/>
          <w:jc w:val="center"/>
        </w:trPr>
        <w:tc>
          <w:tcPr>
            <w:tcW w:w="5000" w:type="pct"/>
            <w:gridSpan w:val="7"/>
            <w:vAlign w:val="center"/>
          </w:tcPr>
          <w:p w14:paraId="7A1ABB64" w14:textId="5E7D36A4" w:rsidR="00C83350" w:rsidRPr="008353C8" w:rsidRDefault="00C83350" w:rsidP="00C83350">
            <w:pPr>
              <w:rPr>
                <w:b/>
                <w:bCs/>
                <w:lang w:val="sr-Cyrl-CS"/>
              </w:rPr>
            </w:pPr>
            <w:r w:rsidRPr="008353C8">
              <w:rPr>
                <w:b/>
                <w:bCs/>
                <w:lang w:val="sr-Cyrl-CS"/>
              </w:rPr>
              <w:t>Најзначајнији радови  у складу са захтевима допунских услова  стандарда за дато поље</w:t>
            </w:r>
          </w:p>
        </w:tc>
      </w:tr>
      <w:tr w:rsidR="008E1E05" w:rsidRPr="00B6363B" w14:paraId="01025B98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3A4FA2B5" w14:textId="54E45036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799093E4" w14:textId="68DAC8DE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M. </w:t>
            </w:r>
            <w:proofErr w:type="spellStart"/>
            <w:r w:rsidRPr="0060767B">
              <w:rPr>
                <w:sz w:val="18"/>
                <w:szCs w:val="18"/>
              </w:rPr>
              <w:t>Dinulovic</w:t>
            </w:r>
            <w:proofErr w:type="spellEnd"/>
            <w:r w:rsidRPr="0060767B">
              <w:rPr>
                <w:sz w:val="18"/>
                <w:szCs w:val="18"/>
              </w:rPr>
              <w:t xml:space="preserve">, A. </w:t>
            </w:r>
            <w:proofErr w:type="spellStart"/>
            <w:r w:rsidRPr="0060767B">
              <w:rPr>
                <w:sz w:val="18"/>
                <w:szCs w:val="18"/>
              </w:rPr>
              <w:t>Bengin</w:t>
            </w:r>
            <w:proofErr w:type="spellEnd"/>
            <w:r w:rsidRPr="0060767B">
              <w:rPr>
                <w:sz w:val="18"/>
                <w:szCs w:val="18"/>
              </w:rPr>
              <w:t xml:space="preserve">, 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>M</w:t>
            </w:r>
            <w:r w:rsidRPr="0060767B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GB"/>
              </w:rPr>
              <w:t>Vorkapic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Flutter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optimization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Carbon</w:t>
            </w:r>
            <w:proofErr w:type="spellEnd"/>
            <w:r w:rsidRPr="0060767B">
              <w:rPr>
                <w:sz w:val="18"/>
                <w:szCs w:val="18"/>
              </w:rPr>
              <w:t>/</w:t>
            </w:r>
            <w:proofErr w:type="spellStart"/>
            <w:r w:rsidRPr="0060767B">
              <w:rPr>
                <w:sz w:val="18"/>
                <w:szCs w:val="18"/>
              </w:rPr>
              <w:t>Epoxy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plates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based</w:t>
            </w:r>
            <w:proofErr w:type="spellEnd"/>
            <w:r w:rsidRPr="0060767B">
              <w:rPr>
                <w:sz w:val="18"/>
                <w:szCs w:val="18"/>
              </w:rPr>
              <w:t xml:space="preserve"> on a </w:t>
            </w:r>
            <w:proofErr w:type="spellStart"/>
            <w:r w:rsidRPr="0060767B">
              <w:rPr>
                <w:sz w:val="18"/>
                <w:szCs w:val="18"/>
              </w:rPr>
              <w:t>FastTree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algorithmt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en-GB"/>
              </w:rPr>
              <w:t>4</w:t>
            </w:r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  <w:lang w:val="en-GB"/>
              </w:rPr>
              <w:t>1</w:t>
            </w:r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11</w:t>
            </w:r>
            <w:r w:rsidRPr="0060767B">
              <w:rPr>
                <w:sz w:val="18"/>
                <w:szCs w:val="18"/>
              </w:rPr>
              <w:t>, doi.org/10.3390/aerospace11080636, ISSN: 2226-4310, EISSN: 2226-4310, IF (2022): 2.6, M21</w:t>
            </w:r>
          </w:p>
        </w:tc>
        <w:tc>
          <w:tcPr>
            <w:tcW w:w="325" w:type="pct"/>
            <w:vAlign w:val="center"/>
          </w:tcPr>
          <w:p w14:paraId="584C4510" w14:textId="77D56116" w:rsidR="008E1E05" w:rsidRPr="008E1E05" w:rsidRDefault="008E1E05" w:rsidP="008E1E05">
            <w:pPr>
              <w:jc w:val="center"/>
              <w:rPr>
                <w:lang w:val="sr-Cyrl-RS"/>
              </w:rPr>
            </w:pPr>
            <w:r w:rsidRPr="008353C8">
              <w:rPr>
                <w:lang w:val="en-US"/>
              </w:rPr>
              <w:t>M</w:t>
            </w:r>
            <w:r>
              <w:rPr>
                <w:lang w:val="sr-Cyrl-RS"/>
              </w:rPr>
              <w:t>21</w:t>
            </w:r>
          </w:p>
        </w:tc>
      </w:tr>
      <w:tr w:rsidR="008E1E05" w:rsidRPr="00B6363B" w14:paraId="3B7DF820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52809575" w14:textId="7331BE6A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4C0FCFBE" w14:textId="65F70D3E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B. Rasuo, M. </w:t>
            </w:r>
            <w:proofErr w:type="spellStart"/>
            <w:r w:rsidRPr="0060767B">
              <w:rPr>
                <w:sz w:val="18"/>
                <w:szCs w:val="18"/>
              </w:rPr>
              <w:t>Dinulovic</w:t>
            </w:r>
            <w:proofErr w:type="spellEnd"/>
            <w:r w:rsidRPr="0060767B">
              <w:rPr>
                <w:sz w:val="18"/>
                <w:szCs w:val="18"/>
              </w:rPr>
              <w:t xml:space="preserve">, A. </w:t>
            </w:r>
            <w:proofErr w:type="spellStart"/>
            <w:r w:rsidRPr="0060767B">
              <w:rPr>
                <w:sz w:val="18"/>
                <w:szCs w:val="18"/>
              </w:rPr>
              <w:t>Bengin</w:t>
            </w:r>
            <w:proofErr w:type="spellEnd"/>
            <w:r w:rsidRPr="0060767B">
              <w:rPr>
                <w:sz w:val="18"/>
                <w:szCs w:val="18"/>
              </w:rPr>
              <w:t xml:space="preserve">,  </w:t>
            </w:r>
            <w:proofErr w:type="spellStart"/>
            <w:r w:rsidRPr="0060767B">
              <w:rPr>
                <w:sz w:val="18"/>
                <w:szCs w:val="18"/>
              </w:rPr>
              <w:t>Numerical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analysis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Glauert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inflow</w:t>
            </w:r>
            <w:proofErr w:type="spellEnd"/>
            <w:r w:rsidRPr="0060767B">
              <w:rPr>
                <w:sz w:val="18"/>
                <w:szCs w:val="18"/>
              </w:rPr>
              <w:t xml:space="preserve"> formula </w:t>
            </w:r>
            <w:proofErr w:type="spellStart"/>
            <w:r w:rsidRPr="0060767B">
              <w:rPr>
                <w:sz w:val="18"/>
                <w:szCs w:val="18"/>
              </w:rPr>
              <w:t>for</w:t>
            </w:r>
            <w:proofErr w:type="spellEnd"/>
            <w:r w:rsidRPr="0060767B">
              <w:rPr>
                <w:sz w:val="18"/>
                <w:szCs w:val="18"/>
              </w:rPr>
              <w:t xml:space="preserve"> single-rotor </w:t>
            </w:r>
            <w:proofErr w:type="spellStart"/>
            <w:r w:rsidRPr="0060767B">
              <w:rPr>
                <w:sz w:val="18"/>
                <w:szCs w:val="18"/>
              </w:rPr>
              <w:t>helicopter</w:t>
            </w:r>
            <w:proofErr w:type="spellEnd"/>
            <w:r w:rsidRPr="0060767B">
              <w:rPr>
                <w:sz w:val="18"/>
                <w:szCs w:val="18"/>
              </w:rPr>
              <w:t xml:space="preserve"> in </w:t>
            </w:r>
            <w:proofErr w:type="spellStart"/>
            <w:r w:rsidRPr="0060767B">
              <w:rPr>
                <w:sz w:val="18"/>
                <w:szCs w:val="18"/>
              </w:rPr>
              <w:t>steady-level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flight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below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stall-flutter</w:t>
            </w:r>
            <w:proofErr w:type="spellEnd"/>
            <w:r w:rsidRPr="0060767B">
              <w:rPr>
                <w:sz w:val="18"/>
                <w:szCs w:val="18"/>
              </w:rPr>
              <w:t xml:space="preserve"> limit,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2023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10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3 </w:t>
            </w:r>
            <w:proofErr w:type="spellStart"/>
            <w:r w:rsidRPr="0060767B">
              <w:rPr>
                <w:sz w:val="18"/>
                <w:szCs w:val="18"/>
              </w:rPr>
              <w:t>Article</w:t>
            </w:r>
            <w:proofErr w:type="spellEnd"/>
            <w:r w:rsidRPr="0060767B">
              <w:rPr>
                <w:sz w:val="18"/>
                <w:szCs w:val="18"/>
              </w:rPr>
              <w:t xml:space="preserve"> 238, doi.org/10.3390/aerospace10030238, ISSN: 2226-4310, EISSN: 2226-4310, IF (2022): 2.6, M21</w:t>
            </w:r>
          </w:p>
        </w:tc>
        <w:tc>
          <w:tcPr>
            <w:tcW w:w="325" w:type="pct"/>
            <w:vAlign w:val="center"/>
          </w:tcPr>
          <w:p w14:paraId="59660FEE" w14:textId="5F8BF392" w:rsidR="008E1E05" w:rsidRPr="008353C8" w:rsidRDefault="008E1E05" w:rsidP="008E1E05">
            <w:pPr>
              <w:jc w:val="center"/>
              <w:rPr>
                <w:lang w:val="sr-Cyrl-CS"/>
              </w:rPr>
            </w:pPr>
            <w:r w:rsidRPr="008353C8">
              <w:rPr>
                <w:lang w:val="en-US"/>
              </w:rPr>
              <w:t>M21</w:t>
            </w:r>
          </w:p>
        </w:tc>
      </w:tr>
      <w:tr w:rsidR="008E1E05" w:rsidRPr="00B6363B" w14:paraId="71B4709E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6AA4B538" w14:textId="2B8C1F9B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2C2E19E8" w14:textId="64E749BC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Y. </w:t>
            </w:r>
            <w:proofErr w:type="spellStart"/>
            <w:r w:rsidRPr="0060767B">
              <w:rPr>
                <w:sz w:val="18"/>
                <w:szCs w:val="18"/>
              </w:rPr>
              <w:t>Djemaoune</w:t>
            </w:r>
            <w:proofErr w:type="spellEnd"/>
            <w:r w:rsidRPr="0060767B">
              <w:rPr>
                <w:sz w:val="18"/>
                <w:szCs w:val="18"/>
              </w:rPr>
              <w:t xml:space="preserve">,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S. </w:t>
            </w:r>
            <w:proofErr w:type="spellStart"/>
            <w:r w:rsidRPr="0060767B">
              <w:rPr>
                <w:sz w:val="18"/>
                <w:szCs w:val="18"/>
              </w:rPr>
              <w:t>Rasic</w:t>
            </w:r>
            <w:proofErr w:type="spellEnd"/>
            <w:r w:rsidRPr="0060767B">
              <w:rPr>
                <w:sz w:val="18"/>
                <w:szCs w:val="18"/>
              </w:rPr>
              <w:t xml:space="preserve">, D. </w:t>
            </w:r>
            <w:proofErr w:type="spellStart"/>
            <w:r w:rsidRPr="0060767B">
              <w:rPr>
                <w:sz w:val="18"/>
                <w:szCs w:val="18"/>
              </w:rPr>
              <w:t>Radulovic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Experimental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investigation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</w:t>
            </w:r>
            <w:proofErr w:type="spellEnd"/>
            <w:r w:rsidRPr="0060767B">
              <w:rPr>
                <w:sz w:val="18"/>
                <w:szCs w:val="18"/>
              </w:rPr>
              <w:t xml:space="preserve"> alternative </w:t>
            </w:r>
            <w:proofErr w:type="spellStart"/>
            <w:r w:rsidRPr="0060767B">
              <w:rPr>
                <w:sz w:val="18"/>
                <w:szCs w:val="18"/>
              </w:rPr>
              <w:t>approach</w:t>
            </w:r>
            <w:proofErr w:type="spellEnd"/>
            <w:r w:rsidRPr="0060767B">
              <w:rPr>
                <w:sz w:val="18"/>
                <w:szCs w:val="18"/>
              </w:rPr>
              <w:t xml:space="preserve"> to </w:t>
            </w:r>
            <w:proofErr w:type="spellStart"/>
            <w:r w:rsidRPr="0060767B">
              <w:rPr>
                <w:sz w:val="18"/>
                <w:szCs w:val="18"/>
              </w:rPr>
              <w:t>temporarily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repair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Nomex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honeycomb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sandwich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structures</w:t>
            </w:r>
            <w:proofErr w:type="spellEnd"/>
            <w:r w:rsidRPr="0060767B">
              <w:rPr>
                <w:sz w:val="18"/>
                <w:szCs w:val="18"/>
              </w:rPr>
              <w:t xml:space="preserve"> in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applications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Proceedings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the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Institution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Mechanical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Engineers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Part</w:t>
            </w:r>
            <w:proofErr w:type="spellEnd"/>
            <w:r w:rsidRPr="0060767B">
              <w:rPr>
                <w:sz w:val="18"/>
                <w:szCs w:val="18"/>
              </w:rPr>
              <w:t xml:space="preserve"> L: </w:t>
            </w:r>
            <w:proofErr w:type="spellStart"/>
            <w:r w:rsidRPr="0060767B">
              <w:rPr>
                <w:sz w:val="18"/>
                <w:szCs w:val="18"/>
              </w:rPr>
              <w:t>Journal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Materials</w:t>
            </w:r>
            <w:proofErr w:type="spellEnd"/>
            <w:r w:rsidRPr="0060767B">
              <w:rPr>
                <w:sz w:val="18"/>
                <w:szCs w:val="18"/>
              </w:rPr>
              <w:t xml:space="preserve">: </w:t>
            </w:r>
            <w:proofErr w:type="spellStart"/>
            <w:r w:rsidRPr="0060767B">
              <w:rPr>
                <w:sz w:val="18"/>
                <w:szCs w:val="18"/>
              </w:rPr>
              <w:t>Design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and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Applications</w:t>
            </w:r>
            <w:proofErr w:type="spellEnd"/>
            <w:r w:rsidRPr="0060767B">
              <w:rPr>
                <w:sz w:val="18"/>
                <w:szCs w:val="18"/>
              </w:rPr>
              <w:t xml:space="preserve"> 2023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237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5 </w:t>
            </w:r>
            <w:proofErr w:type="spellStart"/>
            <w:r w:rsidRPr="0060767B">
              <w:rPr>
                <w:sz w:val="18"/>
                <w:szCs w:val="18"/>
              </w:rPr>
              <w:t>pp</w:t>
            </w:r>
            <w:proofErr w:type="spellEnd"/>
            <w:r w:rsidRPr="0060767B">
              <w:rPr>
                <w:sz w:val="18"/>
                <w:szCs w:val="18"/>
              </w:rPr>
              <w:t>. 1215-1228, doi.org/10.1177/14644207221139182, ISSN: 1464-4207, EISSN: 2041-3076, IF (2022): 2.4, M23</w:t>
            </w:r>
          </w:p>
        </w:tc>
        <w:tc>
          <w:tcPr>
            <w:tcW w:w="325" w:type="pct"/>
            <w:vAlign w:val="center"/>
          </w:tcPr>
          <w:p w14:paraId="7D95AA55" w14:textId="426DA8AE" w:rsidR="008E1E05" w:rsidRPr="008E1E05" w:rsidRDefault="008E1E05" w:rsidP="008E1E05">
            <w:pPr>
              <w:jc w:val="center"/>
              <w:rPr>
                <w:lang w:val="sr-Cyrl-RS"/>
              </w:rPr>
            </w:pPr>
            <w:r w:rsidRPr="008353C8">
              <w:rPr>
                <w:lang w:val="en-US"/>
              </w:rPr>
              <w:t>M</w:t>
            </w:r>
            <w:r>
              <w:rPr>
                <w:lang w:val="sr-Cyrl-RS"/>
              </w:rPr>
              <w:t>23</w:t>
            </w:r>
          </w:p>
        </w:tc>
      </w:tr>
      <w:tr w:rsidR="008E1E05" w:rsidRPr="00B6363B" w14:paraId="6E8E2E12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32515369" w14:textId="16CB0174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7BDBECCE" w14:textId="060379B8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Y. </w:t>
            </w:r>
            <w:proofErr w:type="spellStart"/>
            <w:r w:rsidRPr="0060767B">
              <w:rPr>
                <w:sz w:val="18"/>
                <w:szCs w:val="18"/>
              </w:rPr>
              <w:t>Djemaoune</w:t>
            </w:r>
            <w:proofErr w:type="spellEnd"/>
            <w:r w:rsidRPr="0060767B">
              <w:rPr>
                <w:sz w:val="18"/>
                <w:szCs w:val="18"/>
              </w:rPr>
              <w:t xml:space="preserve">, 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S. </w:t>
            </w:r>
            <w:proofErr w:type="spellStart"/>
            <w:r w:rsidRPr="0060767B">
              <w:rPr>
                <w:sz w:val="18"/>
                <w:szCs w:val="18"/>
              </w:rPr>
              <w:t>Rasic</w:t>
            </w:r>
            <w:proofErr w:type="spellEnd"/>
            <w:r w:rsidRPr="0060767B">
              <w:rPr>
                <w:sz w:val="18"/>
                <w:szCs w:val="18"/>
              </w:rPr>
              <w:t xml:space="preserve">, D. </w:t>
            </w:r>
            <w:proofErr w:type="spellStart"/>
            <w:r w:rsidRPr="0060767B">
              <w:rPr>
                <w:sz w:val="18"/>
                <w:szCs w:val="18"/>
              </w:rPr>
              <w:t>Radulovic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Numerical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investigation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into</w:t>
            </w:r>
            <w:proofErr w:type="spellEnd"/>
            <w:r w:rsidRPr="0060767B">
              <w:rPr>
                <w:sz w:val="18"/>
                <w:szCs w:val="18"/>
              </w:rPr>
              <w:t xml:space="preserve"> in-plane </w:t>
            </w:r>
            <w:proofErr w:type="spellStart"/>
            <w:r w:rsidRPr="0060767B">
              <w:rPr>
                <w:sz w:val="18"/>
                <w:szCs w:val="18"/>
              </w:rPr>
              <w:t>crushing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tube-</w:t>
            </w:r>
            <w:proofErr w:type="spellStart"/>
            <w:r w:rsidRPr="0060767B">
              <w:rPr>
                <w:sz w:val="18"/>
                <w:szCs w:val="18"/>
              </w:rPr>
              <w:t>reinforced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damaged</w:t>
            </w:r>
            <w:proofErr w:type="spellEnd"/>
            <w:r w:rsidRPr="0060767B">
              <w:rPr>
                <w:sz w:val="18"/>
                <w:szCs w:val="18"/>
              </w:rPr>
              <w:t xml:space="preserve"> 5052 </w:t>
            </w:r>
            <w:proofErr w:type="spellStart"/>
            <w:r w:rsidRPr="0060767B">
              <w:rPr>
                <w:sz w:val="18"/>
                <w:szCs w:val="18"/>
              </w:rPr>
              <w:t>aerospace</w:t>
            </w:r>
            <w:proofErr w:type="spellEnd"/>
            <w:r w:rsidRPr="0060767B">
              <w:rPr>
                <w:sz w:val="18"/>
                <w:szCs w:val="18"/>
              </w:rPr>
              <w:t xml:space="preserve"> grade </w:t>
            </w:r>
            <w:proofErr w:type="spellStart"/>
            <w:r w:rsidRPr="0060767B">
              <w:rPr>
                <w:sz w:val="18"/>
                <w:szCs w:val="18"/>
              </w:rPr>
              <w:t>aluminum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alloy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honeycomb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panels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Materials</w:t>
            </w:r>
            <w:proofErr w:type="spellEnd"/>
            <w:r w:rsidRPr="0060767B">
              <w:rPr>
                <w:sz w:val="18"/>
                <w:szCs w:val="18"/>
              </w:rPr>
              <w:t xml:space="preserve"> 2021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14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17 </w:t>
            </w:r>
            <w:proofErr w:type="spellStart"/>
            <w:r w:rsidRPr="0060767B">
              <w:rPr>
                <w:sz w:val="18"/>
                <w:szCs w:val="18"/>
              </w:rPr>
              <w:t>Article</w:t>
            </w:r>
            <w:proofErr w:type="spellEnd"/>
            <w:r w:rsidRPr="0060767B">
              <w:rPr>
                <w:sz w:val="18"/>
                <w:szCs w:val="18"/>
              </w:rPr>
              <w:t xml:space="preserve"> 4992, doi.org/10.3390/ma14174992, ISSN: 1996-1944, EISSN: 1996-1944, IF (2021): 3.748, M22</w:t>
            </w:r>
          </w:p>
        </w:tc>
        <w:tc>
          <w:tcPr>
            <w:tcW w:w="325" w:type="pct"/>
            <w:vAlign w:val="center"/>
          </w:tcPr>
          <w:p w14:paraId="2C525B88" w14:textId="321AA112" w:rsidR="008E1E05" w:rsidRPr="008E1E05" w:rsidRDefault="008E1E05" w:rsidP="008E1E05">
            <w:pPr>
              <w:jc w:val="center"/>
              <w:rPr>
                <w:lang w:val="sr-Cyrl-RS"/>
              </w:rPr>
            </w:pPr>
            <w:r w:rsidRPr="008353C8">
              <w:rPr>
                <w:lang w:val="en-US"/>
              </w:rPr>
              <w:t>M2</w:t>
            </w:r>
            <w:r>
              <w:rPr>
                <w:lang w:val="sr-Cyrl-RS"/>
              </w:rPr>
              <w:t>2</w:t>
            </w:r>
          </w:p>
        </w:tc>
      </w:tr>
      <w:tr w:rsidR="008E1E05" w:rsidRPr="00B6363B" w14:paraId="120EC62C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5F8A552F" w14:textId="72F46AAD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0F33DE7E" w14:textId="05864F70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D. </w:t>
            </w:r>
            <w:proofErr w:type="spellStart"/>
            <w:r w:rsidRPr="0060767B">
              <w:rPr>
                <w:sz w:val="18"/>
                <w:szCs w:val="18"/>
              </w:rPr>
              <w:t>Petrovic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N. Kapor, A </w:t>
            </w:r>
            <w:proofErr w:type="spellStart"/>
            <w:r w:rsidRPr="0060767B">
              <w:rPr>
                <w:sz w:val="18"/>
                <w:szCs w:val="18"/>
              </w:rPr>
              <w:t>new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design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solution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for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aircraft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wheels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that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reduces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overpressure</w:t>
            </w:r>
            <w:proofErr w:type="spellEnd"/>
            <w:r w:rsidRPr="0060767B">
              <w:rPr>
                <w:sz w:val="18"/>
                <w:szCs w:val="18"/>
              </w:rPr>
              <w:t xml:space="preserve"> in </w:t>
            </w:r>
            <w:proofErr w:type="spellStart"/>
            <w:r w:rsidRPr="0060767B">
              <w:rPr>
                <w:sz w:val="18"/>
                <w:szCs w:val="18"/>
              </w:rPr>
              <w:t>the</w:t>
            </w:r>
            <w:proofErr w:type="spellEnd"/>
            <w:r w:rsidRPr="0060767B">
              <w:rPr>
                <w:sz w:val="18"/>
                <w:szCs w:val="18"/>
              </w:rPr>
              <w:t xml:space="preserve"> tire </w:t>
            </w:r>
            <w:proofErr w:type="spellStart"/>
            <w:r w:rsidRPr="0060767B">
              <w:rPr>
                <w:sz w:val="18"/>
                <w:szCs w:val="18"/>
              </w:rPr>
              <w:t>while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retaining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its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absorption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power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and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its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dimensions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Strojniški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vestnik</w:t>
            </w:r>
            <w:proofErr w:type="spellEnd"/>
            <w:r w:rsidRPr="0060767B">
              <w:rPr>
                <w:sz w:val="18"/>
                <w:szCs w:val="18"/>
              </w:rPr>
              <w:t xml:space="preserve"> - </w:t>
            </w:r>
            <w:proofErr w:type="spellStart"/>
            <w:r w:rsidRPr="0060767B">
              <w:rPr>
                <w:sz w:val="18"/>
                <w:szCs w:val="18"/>
              </w:rPr>
              <w:t>Journal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Mechanical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Engineering</w:t>
            </w:r>
            <w:proofErr w:type="spellEnd"/>
            <w:r w:rsidRPr="0060767B">
              <w:rPr>
                <w:sz w:val="18"/>
                <w:szCs w:val="18"/>
              </w:rPr>
              <w:t xml:space="preserve"> 2020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66 </w:t>
            </w:r>
            <w:proofErr w:type="spellStart"/>
            <w:r w:rsidRPr="0060767B">
              <w:rPr>
                <w:sz w:val="18"/>
                <w:szCs w:val="18"/>
              </w:rPr>
              <w:t>Issue</w:t>
            </w:r>
            <w:proofErr w:type="spellEnd"/>
            <w:r w:rsidRPr="0060767B">
              <w:rPr>
                <w:sz w:val="18"/>
                <w:szCs w:val="18"/>
              </w:rPr>
              <w:t xml:space="preserve"> 7-8 </w:t>
            </w:r>
            <w:proofErr w:type="spellStart"/>
            <w:r w:rsidRPr="0060767B">
              <w:rPr>
                <w:sz w:val="18"/>
                <w:szCs w:val="18"/>
              </w:rPr>
              <w:t>pp</w:t>
            </w:r>
            <w:proofErr w:type="spellEnd"/>
            <w:r w:rsidRPr="0060767B">
              <w:rPr>
                <w:sz w:val="18"/>
                <w:szCs w:val="18"/>
              </w:rPr>
              <w:t>. 431-438, doi.org/10.5545/sv-jme.2020.6593, ISSN: 0039-2480, EISSN: 2536-3948, IF (2020): 1.554, M23</w:t>
            </w:r>
          </w:p>
        </w:tc>
        <w:tc>
          <w:tcPr>
            <w:tcW w:w="325" w:type="pct"/>
            <w:vAlign w:val="center"/>
          </w:tcPr>
          <w:p w14:paraId="76D2DA54" w14:textId="5D2C2176" w:rsidR="008E1E05" w:rsidRPr="008353C8" w:rsidRDefault="008E1E05" w:rsidP="008E1E05">
            <w:pPr>
              <w:jc w:val="center"/>
              <w:rPr>
                <w:lang w:val="sr-Cyrl-CS"/>
              </w:rPr>
            </w:pPr>
            <w:r w:rsidRPr="008353C8">
              <w:rPr>
                <w:lang w:val="sr-Cyrl-CS"/>
              </w:rPr>
              <w:t>M2</w:t>
            </w:r>
            <w:r>
              <w:rPr>
                <w:lang w:val="sr-Cyrl-CS"/>
              </w:rPr>
              <w:t>0</w:t>
            </w:r>
          </w:p>
        </w:tc>
      </w:tr>
      <w:tr w:rsidR="008E1E05" w:rsidRPr="00B6363B" w14:paraId="2617EA93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5BD550FC" w14:textId="08118857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0CFCDFB2" w14:textId="424EEE94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L. </w:t>
            </w:r>
            <w:proofErr w:type="spellStart"/>
            <w:r w:rsidRPr="0060767B">
              <w:rPr>
                <w:sz w:val="18"/>
                <w:szCs w:val="18"/>
              </w:rPr>
              <w:t>Rebhi</w:t>
            </w:r>
            <w:proofErr w:type="spellEnd"/>
            <w:r w:rsidRPr="0060767B">
              <w:rPr>
                <w:sz w:val="18"/>
                <w:szCs w:val="18"/>
              </w:rPr>
              <w:t xml:space="preserve">, N. </w:t>
            </w:r>
            <w:proofErr w:type="spellStart"/>
            <w:r w:rsidRPr="0060767B">
              <w:rPr>
                <w:sz w:val="18"/>
                <w:szCs w:val="18"/>
              </w:rPr>
              <w:t>Ilic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Dinulovic</w:t>
            </w:r>
            <w:proofErr w:type="spellEnd"/>
            <w:r w:rsidRPr="0060767B">
              <w:rPr>
                <w:sz w:val="18"/>
                <w:szCs w:val="18"/>
              </w:rPr>
              <w:t xml:space="preserve">, P. </w:t>
            </w:r>
            <w:proofErr w:type="spellStart"/>
            <w:r w:rsidRPr="0060767B">
              <w:rPr>
                <w:sz w:val="18"/>
                <w:szCs w:val="18"/>
              </w:rPr>
              <w:t>Andric</w:t>
            </w:r>
            <w:proofErr w:type="spellEnd"/>
            <w:r w:rsidRPr="0060767B">
              <w:rPr>
                <w:sz w:val="18"/>
                <w:szCs w:val="18"/>
              </w:rPr>
              <w:t xml:space="preserve">, D. </w:t>
            </w:r>
            <w:proofErr w:type="spellStart"/>
            <w:r w:rsidRPr="0060767B">
              <w:rPr>
                <w:sz w:val="18"/>
                <w:szCs w:val="18"/>
              </w:rPr>
              <w:t>Trifkovic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Failure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mounting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bolt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of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helicopter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main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gearbox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support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strut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Engineering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Failure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Analysis</w:t>
            </w:r>
            <w:proofErr w:type="spellEnd"/>
            <w:r w:rsidRPr="0060767B">
              <w:rPr>
                <w:sz w:val="18"/>
                <w:szCs w:val="18"/>
              </w:rPr>
              <w:t xml:space="preserve"> 2016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70 </w:t>
            </w:r>
            <w:proofErr w:type="spellStart"/>
            <w:r w:rsidRPr="0060767B">
              <w:rPr>
                <w:sz w:val="18"/>
                <w:szCs w:val="18"/>
              </w:rPr>
              <w:t>pp</w:t>
            </w:r>
            <w:proofErr w:type="spellEnd"/>
            <w:r w:rsidRPr="0060767B">
              <w:rPr>
                <w:sz w:val="18"/>
                <w:szCs w:val="18"/>
              </w:rPr>
              <w:t>. 351-363, doi.org/10.1016/j.engfailanal.2016.09.012, ISSN: 1350-6307, EISSN: 1873-1961, IF (2016): 1.676, M22</w:t>
            </w:r>
          </w:p>
        </w:tc>
        <w:tc>
          <w:tcPr>
            <w:tcW w:w="325" w:type="pct"/>
            <w:vAlign w:val="center"/>
          </w:tcPr>
          <w:p w14:paraId="4B12AA31" w14:textId="5A0A700F" w:rsidR="008E1E05" w:rsidRPr="008E1E05" w:rsidRDefault="008E1E05" w:rsidP="008E1E05">
            <w:pPr>
              <w:jc w:val="center"/>
              <w:rPr>
                <w:lang w:val="sr-Cyrl-RS"/>
              </w:rPr>
            </w:pPr>
            <w:r w:rsidRPr="008353C8">
              <w:rPr>
                <w:lang w:val="en-US"/>
              </w:rPr>
              <w:t>M2</w:t>
            </w:r>
            <w:r>
              <w:rPr>
                <w:lang w:val="sr-Cyrl-RS"/>
              </w:rPr>
              <w:t>2</w:t>
            </w:r>
          </w:p>
        </w:tc>
      </w:tr>
      <w:tr w:rsidR="008E1E05" w:rsidRPr="00B6363B" w14:paraId="616367F0" w14:textId="77777777" w:rsidTr="000C5DCE">
        <w:trPr>
          <w:trHeight w:val="227"/>
          <w:jc w:val="center"/>
        </w:trPr>
        <w:tc>
          <w:tcPr>
            <w:tcW w:w="273" w:type="pct"/>
            <w:vAlign w:val="center"/>
          </w:tcPr>
          <w:p w14:paraId="7E8EDBE5" w14:textId="04FC844C" w:rsidR="008E1E05" w:rsidRPr="008353C8" w:rsidRDefault="008E1E05" w:rsidP="008E1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402" w:type="pct"/>
            <w:gridSpan w:val="5"/>
            <w:shd w:val="clear" w:color="auto" w:fill="auto"/>
            <w:vAlign w:val="center"/>
          </w:tcPr>
          <w:p w14:paraId="2CCC97CA" w14:textId="1428B75E" w:rsidR="008E1E05" w:rsidRPr="00B6363B" w:rsidRDefault="008E1E05" w:rsidP="008E1E05">
            <w:pPr>
              <w:jc w:val="both"/>
              <w:rPr>
                <w:lang w:val="sr-Cyrl-CS"/>
              </w:rPr>
            </w:pPr>
            <w:r w:rsidRPr="0060767B">
              <w:rPr>
                <w:sz w:val="18"/>
                <w:szCs w:val="18"/>
              </w:rPr>
              <w:t xml:space="preserve">B. </w:t>
            </w:r>
            <w:proofErr w:type="spellStart"/>
            <w:r w:rsidRPr="0060767B">
              <w:rPr>
                <w:sz w:val="18"/>
                <w:szCs w:val="18"/>
              </w:rPr>
              <w:t>Krstic</w:t>
            </w:r>
            <w:proofErr w:type="spellEnd"/>
            <w:r w:rsidRPr="0060767B">
              <w:rPr>
                <w:sz w:val="18"/>
                <w:szCs w:val="18"/>
              </w:rPr>
              <w:t xml:space="preserve">, L. </w:t>
            </w:r>
            <w:proofErr w:type="spellStart"/>
            <w:r w:rsidRPr="0060767B">
              <w:rPr>
                <w:sz w:val="18"/>
                <w:szCs w:val="18"/>
              </w:rPr>
              <w:t>Rebhi</w:t>
            </w:r>
            <w:proofErr w:type="spellEnd"/>
            <w:r w:rsidRPr="0060767B">
              <w:rPr>
                <w:sz w:val="18"/>
                <w:szCs w:val="18"/>
              </w:rPr>
              <w:t xml:space="preserve">, D. </w:t>
            </w:r>
            <w:proofErr w:type="spellStart"/>
            <w:r w:rsidRPr="0060767B">
              <w:rPr>
                <w:sz w:val="18"/>
                <w:szCs w:val="18"/>
              </w:rPr>
              <w:t>Trifkovic</w:t>
            </w:r>
            <w:proofErr w:type="spellEnd"/>
            <w:r w:rsidRPr="0060767B">
              <w:rPr>
                <w:sz w:val="18"/>
                <w:szCs w:val="18"/>
              </w:rPr>
              <w:t xml:space="preserve">, N. </w:t>
            </w:r>
            <w:proofErr w:type="spellStart"/>
            <w:r w:rsidRPr="0060767B">
              <w:rPr>
                <w:sz w:val="18"/>
                <w:szCs w:val="18"/>
              </w:rPr>
              <w:t>Khettou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Dodic</w:t>
            </w:r>
            <w:proofErr w:type="spellEnd"/>
            <w:r w:rsidRPr="0060767B">
              <w:rPr>
                <w:sz w:val="18"/>
                <w:szCs w:val="18"/>
              </w:rPr>
              <w:t xml:space="preserve">, S. </w:t>
            </w:r>
            <w:proofErr w:type="spellStart"/>
            <w:r w:rsidRPr="0060767B">
              <w:rPr>
                <w:sz w:val="18"/>
                <w:szCs w:val="18"/>
              </w:rPr>
              <w:t>Peric</w:t>
            </w:r>
            <w:proofErr w:type="spellEnd"/>
            <w:r w:rsidRPr="0060767B">
              <w:rPr>
                <w:sz w:val="18"/>
                <w:szCs w:val="18"/>
              </w:rPr>
              <w:t xml:space="preserve">, M. </w:t>
            </w:r>
            <w:proofErr w:type="spellStart"/>
            <w:r w:rsidRPr="0060767B">
              <w:rPr>
                <w:sz w:val="18"/>
                <w:szCs w:val="18"/>
              </w:rPr>
              <w:t>Milovancevic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Investigation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into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recurring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military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helicopter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landing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gear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failure</w:t>
            </w:r>
            <w:proofErr w:type="spellEnd"/>
            <w:r w:rsidRPr="0060767B">
              <w:rPr>
                <w:sz w:val="18"/>
                <w:szCs w:val="18"/>
              </w:rPr>
              <w:t xml:space="preserve">, </w:t>
            </w:r>
            <w:proofErr w:type="spellStart"/>
            <w:r w:rsidRPr="0060767B">
              <w:rPr>
                <w:sz w:val="18"/>
                <w:szCs w:val="18"/>
              </w:rPr>
              <w:t>Engineering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Failure</w:t>
            </w:r>
            <w:proofErr w:type="spellEnd"/>
            <w:r w:rsidRPr="0060767B">
              <w:rPr>
                <w:sz w:val="18"/>
                <w:szCs w:val="18"/>
              </w:rPr>
              <w:t xml:space="preserve"> </w:t>
            </w:r>
            <w:proofErr w:type="spellStart"/>
            <w:r w:rsidRPr="0060767B">
              <w:rPr>
                <w:sz w:val="18"/>
                <w:szCs w:val="18"/>
              </w:rPr>
              <w:t>Analysis</w:t>
            </w:r>
            <w:proofErr w:type="spellEnd"/>
            <w:r w:rsidRPr="0060767B">
              <w:rPr>
                <w:sz w:val="18"/>
                <w:szCs w:val="18"/>
              </w:rPr>
              <w:t xml:space="preserve"> 2016 </w:t>
            </w:r>
            <w:proofErr w:type="spellStart"/>
            <w:r w:rsidRPr="0060767B">
              <w:rPr>
                <w:sz w:val="18"/>
                <w:szCs w:val="18"/>
              </w:rPr>
              <w:t>Volume</w:t>
            </w:r>
            <w:proofErr w:type="spellEnd"/>
            <w:r w:rsidRPr="0060767B">
              <w:rPr>
                <w:sz w:val="18"/>
                <w:szCs w:val="18"/>
              </w:rPr>
              <w:t xml:space="preserve"> 63 </w:t>
            </w:r>
            <w:proofErr w:type="spellStart"/>
            <w:r w:rsidRPr="0060767B">
              <w:rPr>
                <w:sz w:val="18"/>
                <w:szCs w:val="18"/>
              </w:rPr>
              <w:t>pp</w:t>
            </w:r>
            <w:proofErr w:type="spellEnd"/>
            <w:r w:rsidRPr="0060767B">
              <w:rPr>
                <w:sz w:val="18"/>
                <w:szCs w:val="18"/>
              </w:rPr>
              <w:t>. 121-130, 10.1016/j.engfailanal.2016.02.018, ISSN: 1350-6307, EISSN: 1873-1961, IF (2016): 1.676, M22</w:t>
            </w:r>
          </w:p>
        </w:tc>
        <w:tc>
          <w:tcPr>
            <w:tcW w:w="325" w:type="pct"/>
            <w:vAlign w:val="center"/>
          </w:tcPr>
          <w:p w14:paraId="3C173545" w14:textId="2864C865" w:rsidR="008E1E05" w:rsidRPr="008E1E05" w:rsidRDefault="008E1E05" w:rsidP="008E1E05">
            <w:pPr>
              <w:jc w:val="center"/>
              <w:rPr>
                <w:lang w:val="sr-Cyrl-RS"/>
              </w:rPr>
            </w:pPr>
            <w:r w:rsidRPr="008353C8">
              <w:rPr>
                <w:lang w:val="en-US"/>
              </w:rPr>
              <w:t>M2</w:t>
            </w:r>
            <w:r>
              <w:rPr>
                <w:lang w:val="sr-Cyrl-RS"/>
              </w:rPr>
              <w:t>2</w:t>
            </w:r>
          </w:p>
        </w:tc>
      </w:tr>
      <w:tr w:rsidR="00C83350" w:rsidRPr="00B6363B" w14:paraId="4E767C87" w14:textId="77777777" w:rsidTr="00CA2E90">
        <w:trPr>
          <w:trHeight w:val="227"/>
          <w:jc w:val="center"/>
        </w:trPr>
        <w:tc>
          <w:tcPr>
            <w:tcW w:w="5000" w:type="pct"/>
            <w:gridSpan w:val="7"/>
            <w:vAlign w:val="center"/>
          </w:tcPr>
          <w:p w14:paraId="192F810D" w14:textId="77777777" w:rsidR="00C83350" w:rsidRPr="00B6363B" w:rsidRDefault="00C83350" w:rsidP="00C83350">
            <w:pPr>
              <w:rPr>
                <w:lang w:val="sr-Cyrl-CS"/>
              </w:rPr>
            </w:pPr>
            <w:r w:rsidRPr="00B6363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83350" w:rsidRPr="00B6363B" w14:paraId="567EC18D" w14:textId="77777777" w:rsidTr="00AE4DBE">
        <w:trPr>
          <w:trHeight w:val="227"/>
          <w:jc w:val="center"/>
        </w:trPr>
        <w:tc>
          <w:tcPr>
            <w:tcW w:w="2642" w:type="pct"/>
            <w:gridSpan w:val="4"/>
            <w:vAlign w:val="center"/>
          </w:tcPr>
          <w:p w14:paraId="329438B6" w14:textId="77777777" w:rsidR="00C83350" w:rsidRPr="00B6363B" w:rsidRDefault="00C83350" w:rsidP="00C83350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58" w:type="pct"/>
            <w:gridSpan w:val="3"/>
            <w:vAlign w:val="center"/>
          </w:tcPr>
          <w:p w14:paraId="7B5066A5" w14:textId="340A25DC" w:rsidR="00C83350" w:rsidRPr="00B6363B" w:rsidRDefault="00C83350" w:rsidP="00C83350">
            <w:pPr>
              <w:rPr>
                <w:lang w:val="en-GB"/>
              </w:rPr>
            </w:pPr>
            <w:r w:rsidRPr="00B6363B">
              <w:rPr>
                <w:lang w:val="en-GB"/>
              </w:rPr>
              <w:t>74</w:t>
            </w:r>
          </w:p>
        </w:tc>
      </w:tr>
      <w:tr w:rsidR="00C83350" w:rsidRPr="00B6363B" w14:paraId="118DE460" w14:textId="77777777" w:rsidTr="00AE4DBE">
        <w:trPr>
          <w:trHeight w:val="227"/>
          <w:jc w:val="center"/>
        </w:trPr>
        <w:tc>
          <w:tcPr>
            <w:tcW w:w="2642" w:type="pct"/>
            <w:gridSpan w:val="4"/>
            <w:vAlign w:val="center"/>
          </w:tcPr>
          <w:p w14:paraId="57D41091" w14:textId="77777777" w:rsidR="00C83350" w:rsidRPr="00B6363B" w:rsidRDefault="00C83350" w:rsidP="00C83350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58" w:type="pct"/>
            <w:gridSpan w:val="3"/>
            <w:vAlign w:val="center"/>
          </w:tcPr>
          <w:p w14:paraId="7D8C7C6A" w14:textId="3A96161A" w:rsidR="00C83350" w:rsidRPr="00B6363B" w:rsidRDefault="00C83350" w:rsidP="00C83350">
            <w:pPr>
              <w:rPr>
                <w:lang w:val="en-GB"/>
              </w:rPr>
            </w:pPr>
            <w:r w:rsidRPr="00B6363B">
              <w:rPr>
                <w:lang w:val="en-GB"/>
              </w:rPr>
              <w:t>4</w:t>
            </w:r>
          </w:p>
        </w:tc>
      </w:tr>
      <w:tr w:rsidR="00C83350" w:rsidRPr="00B6363B" w14:paraId="4297A291" w14:textId="77777777" w:rsidTr="000C5DCE">
        <w:trPr>
          <w:trHeight w:val="227"/>
          <w:jc w:val="center"/>
        </w:trPr>
        <w:tc>
          <w:tcPr>
            <w:tcW w:w="2642" w:type="pct"/>
            <w:gridSpan w:val="4"/>
            <w:vAlign w:val="center"/>
          </w:tcPr>
          <w:p w14:paraId="0B7EDFB7" w14:textId="77777777" w:rsidR="00C83350" w:rsidRPr="00B6363B" w:rsidRDefault="00C83350" w:rsidP="00C83350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70" w:type="pct"/>
            <w:vAlign w:val="center"/>
          </w:tcPr>
          <w:p w14:paraId="1D5922BC" w14:textId="7A548F62" w:rsidR="00C83350" w:rsidRPr="00B6363B" w:rsidRDefault="00C83350" w:rsidP="00C83350">
            <w:pPr>
              <w:rPr>
                <w:lang w:val="en-GB"/>
              </w:rPr>
            </w:pPr>
            <w:r w:rsidRPr="00B6363B">
              <w:rPr>
                <w:lang w:val="sr-Cyrl-CS"/>
              </w:rPr>
              <w:t xml:space="preserve">Домаћи: </w:t>
            </w:r>
            <w:r w:rsidRPr="00B6363B">
              <w:rPr>
                <w:lang w:val="en-GB"/>
              </w:rPr>
              <w:t>-</w:t>
            </w:r>
          </w:p>
        </w:tc>
        <w:tc>
          <w:tcPr>
            <w:tcW w:w="988" w:type="pct"/>
            <w:gridSpan w:val="2"/>
            <w:vAlign w:val="center"/>
          </w:tcPr>
          <w:p w14:paraId="7F96430F" w14:textId="1222186A" w:rsidR="00C83350" w:rsidRPr="00B6363B" w:rsidRDefault="00C83350" w:rsidP="00C83350">
            <w:pPr>
              <w:rPr>
                <w:lang w:val="en-GB"/>
              </w:rPr>
            </w:pPr>
            <w:r w:rsidRPr="00B6363B">
              <w:rPr>
                <w:lang w:val="sr-Cyrl-CS"/>
              </w:rPr>
              <w:t>Међународни</w:t>
            </w:r>
            <w:r w:rsidRPr="00B6363B">
              <w:rPr>
                <w:lang w:val="en-GB"/>
              </w:rPr>
              <w:t>: -</w:t>
            </w:r>
          </w:p>
        </w:tc>
      </w:tr>
      <w:tr w:rsidR="00C83350" w:rsidRPr="00B6363B" w14:paraId="796D48E1" w14:textId="77777777" w:rsidTr="00AE4DBE">
        <w:trPr>
          <w:trHeight w:val="227"/>
          <w:jc w:val="center"/>
        </w:trPr>
        <w:tc>
          <w:tcPr>
            <w:tcW w:w="2642" w:type="pct"/>
            <w:gridSpan w:val="4"/>
            <w:vAlign w:val="center"/>
          </w:tcPr>
          <w:p w14:paraId="4E4461ED" w14:textId="77777777" w:rsidR="00C83350" w:rsidRPr="00B6363B" w:rsidRDefault="00C83350" w:rsidP="00C83350">
            <w:pPr>
              <w:rPr>
                <w:lang w:val="sr-Cyrl-CS"/>
              </w:rPr>
            </w:pPr>
            <w:r w:rsidRPr="00B6363B">
              <w:rPr>
                <w:lang w:val="sr-Cyrl-CS"/>
              </w:rPr>
              <w:t xml:space="preserve">Усавршавања </w:t>
            </w:r>
          </w:p>
        </w:tc>
        <w:tc>
          <w:tcPr>
            <w:tcW w:w="2358" w:type="pct"/>
            <w:gridSpan w:val="3"/>
            <w:vAlign w:val="center"/>
          </w:tcPr>
          <w:p w14:paraId="306DA55A" w14:textId="77777777" w:rsidR="00C83350" w:rsidRPr="00B6363B" w:rsidRDefault="00C83350" w:rsidP="00C83350">
            <w:pPr>
              <w:rPr>
                <w:lang w:val="sr-Cyrl-CS"/>
              </w:rPr>
            </w:pPr>
          </w:p>
        </w:tc>
      </w:tr>
      <w:tr w:rsidR="00C83350" w:rsidRPr="00B6363B" w14:paraId="279C4E79" w14:textId="77777777" w:rsidTr="00CA2E90">
        <w:trPr>
          <w:trHeight w:val="227"/>
          <w:jc w:val="center"/>
        </w:trPr>
        <w:tc>
          <w:tcPr>
            <w:tcW w:w="5000" w:type="pct"/>
            <w:gridSpan w:val="7"/>
            <w:vAlign w:val="center"/>
          </w:tcPr>
          <w:p w14:paraId="7091E21C" w14:textId="63FAD1AC" w:rsidR="00C83350" w:rsidRPr="008353C8" w:rsidRDefault="00C83350" w:rsidP="00C83350">
            <w:r w:rsidRPr="00B6363B">
              <w:rPr>
                <w:lang w:val="sr-Cyrl-CS"/>
              </w:rPr>
              <w:t>Други подаци које сматрате релевантним</w:t>
            </w:r>
            <w:r w:rsidRPr="008353C8">
              <w:t xml:space="preserve">: </w:t>
            </w:r>
            <w:r w:rsidRPr="00B6363B">
              <w:rPr>
                <w:lang w:val="en-GB"/>
              </w:rPr>
              <w:t>h</w:t>
            </w:r>
            <w:r w:rsidRPr="00B6363B">
              <w:rPr>
                <w:lang w:val="sr-Cyrl-RS"/>
              </w:rPr>
              <w:t>-индекс:5;</w:t>
            </w:r>
          </w:p>
        </w:tc>
      </w:tr>
    </w:tbl>
    <w:p w14:paraId="75A4E90A" w14:textId="77777777" w:rsidR="003D49C2" w:rsidRDefault="003D49C2" w:rsidP="00530104"/>
    <w:sectPr w:rsidR="003D49C2" w:rsidSect="00CA2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90"/>
    <w:rsid w:val="00081CBF"/>
    <w:rsid w:val="000C5DCE"/>
    <w:rsid w:val="000E23A5"/>
    <w:rsid w:val="000F5AD5"/>
    <w:rsid w:val="00117DDB"/>
    <w:rsid w:val="00142DD7"/>
    <w:rsid w:val="0021187D"/>
    <w:rsid w:val="00230E3B"/>
    <w:rsid w:val="00364E37"/>
    <w:rsid w:val="003D49C2"/>
    <w:rsid w:val="00530104"/>
    <w:rsid w:val="005534E2"/>
    <w:rsid w:val="005C0B28"/>
    <w:rsid w:val="00647619"/>
    <w:rsid w:val="006B14BF"/>
    <w:rsid w:val="007B23A2"/>
    <w:rsid w:val="007F3397"/>
    <w:rsid w:val="008353C8"/>
    <w:rsid w:val="008B3FA2"/>
    <w:rsid w:val="008E1E05"/>
    <w:rsid w:val="009420D0"/>
    <w:rsid w:val="00A7111E"/>
    <w:rsid w:val="00AA7F81"/>
    <w:rsid w:val="00AB17F7"/>
    <w:rsid w:val="00AB7975"/>
    <w:rsid w:val="00AE4CAD"/>
    <w:rsid w:val="00AE4DBE"/>
    <w:rsid w:val="00B6363B"/>
    <w:rsid w:val="00C83350"/>
    <w:rsid w:val="00CA2E90"/>
    <w:rsid w:val="00CD34ED"/>
    <w:rsid w:val="00ED7178"/>
    <w:rsid w:val="00F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52A2"/>
  <w15:chartTrackingRefBased/>
  <w15:docId w15:val="{81B74460-BBC8-42CF-AE0F-C5370C3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420D0"/>
    <w:rPr>
      <w:color w:val="0563C1" w:themeColor="hyperlink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42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/31_Odabrana%20poglavlja%20iz%20vazduhoplovnih%20kompozitnih%20konstrukcij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Knjiga%20predmeta/30_Racunarsko%20modeliranje%20i%20proracun%20strukture%20letelic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Knjiga%20predmeta/29_Zamor%20i%20procena%20veka%20vazduhoplovnih%20konstrukcij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../Knjiga%20predmeta/28_Forenzicki%20inzenjering%20u%20vazduhoplovstvu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../Knjiga%20predmeta/27_Odabrana%20poglavlja%20iz%20cvrstoce%20letelica.doc" TargetMode="External"/><Relationship Id="rId9" Type="http://schemas.openxmlformats.org/officeDocument/2006/relationships/hyperlink" Target="../Knjiga%20predmeta/32_Vazduhoplovnotehnicko%20obezbedjen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Бранимир Б. Крстић</dc:creator>
  <cp:keywords/>
  <dc:description/>
  <cp:lastModifiedBy>Marjan VTSl</cp:lastModifiedBy>
  <cp:revision>21</cp:revision>
  <dcterms:created xsi:type="dcterms:W3CDTF">2020-02-06T14:03:00Z</dcterms:created>
  <dcterms:modified xsi:type="dcterms:W3CDTF">2025-04-30T11:13:00Z</dcterms:modified>
</cp:coreProperties>
</file>